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BCB" w:rsidRDefault="00323BCB" w:rsidP="00323BCB">
      <w:pPr>
        <w:jc w:val="center"/>
        <w:rPr>
          <w:b/>
          <w:sz w:val="48"/>
          <w:szCs w:val="4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C0454DB" wp14:editId="1D3800FB">
            <wp:extent cx="457200" cy="552450"/>
            <wp:effectExtent l="0" t="0" r="0" b="0"/>
            <wp:docPr id="1" name="Рисунок 1" descr="Описание: GERB-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-B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0" t="26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CB" w:rsidRDefault="00323BCB" w:rsidP="002D2043">
      <w:pPr>
        <w:rPr>
          <w:b/>
          <w:sz w:val="48"/>
          <w:szCs w:val="48"/>
        </w:rPr>
      </w:pPr>
    </w:p>
    <w:p w:rsidR="00323BCB" w:rsidRPr="00323BCB" w:rsidRDefault="00323BCB" w:rsidP="00323BCB">
      <w:pPr>
        <w:jc w:val="center"/>
        <w:rPr>
          <w:b/>
          <w:sz w:val="26"/>
          <w:szCs w:val="26"/>
        </w:rPr>
      </w:pPr>
      <w:r w:rsidRPr="00323BCB">
        <w:rPr>
          <w:b/>
          <w:sz w:val="26"/>
          <w:szCs w:val="26"/>
        </w:rPr>
        <w:t>МУНИЦИПАЛЬНОЕ АВТОНОМНОЕ ДОШКОЛЬНОЕ</w:t>
      </w:r>
    </w:p>
    <w:p w:rsidR="00323BCB" w:rsidRPr="00323BCB" w:rsidRDefault="00323BCB" w:rsidP="00323BCB">
      <w:pPr>
        <w:jc w:val="center"/>
        <w:rPr>
          <w:b/>
          <w:sz w:val="26"/>
          <w:szCs w:val="26"/>
        </w:rPr>
      </w:pPr>
      <w:r w:rsidRPr="00323BCB">
        <w:rPr>
          <w:b/>
          <w:sz w:val="26"/>
          <w:szCs w:val="26"/>
        </w:rPr>
        <w:t>ОБРАЗОВАТЕЛЬНОЕ УЧРЕЖДЕНИЕ ДЕТСКИЙ САД № 185 г. Тюмени</w:t>
      </w:r>
    </w:p>
    <w:p w:rsidR="00323BCB" w:rsidRDefault="00323BCB" w:rsidP="00323BCB">
      <w:pPr>
        <w:jc w:val="center"/>
        <w:rPr>
          <w:b/>
        </w:rPr>
      </w:pPr>
      <w:r w:rsidRPr="00323BCB">
        <w:rPr>
          <w:b/>
        </w:rPr>
        <w:t xml:space="preserve"> (МАДОУ Д/С 185 ГОРОДА ТЮМЕНИ)</w:t>
      </w:r>
    </w:p>
    <w:p w:rsidR="00323BCB" w:rsidRPr="00323BCB" w:rsidRDefault="00323BCB" w:rsidP="00323BCB">
      <w:pPr>
        <w:jc w:val="center"/>
        <w:rPr>
          <w:b/>
        </w:rPr>
      </w:pPr>
    </w:p>
    <w:p w:rsidR="002D2043" w:rsidRDefault="002D2043" w:rsidP="002D2043">
      <w:pPr>
        <w:rPr>
          <w:b/>
          <w:sz w:val="48"/>
          <w:szCs w:val="48"/>
        </w:rPr>
      </w:pPr>
      <w:r w:rsidRPr="002D2043">
        <w:rPr>
          <w:b/>
          <w:sz w:val="48"/>
          <w:szCs w:val="48"/>
        </w:rPr>
        <w:t xml:space="preserve">Обобщение педагогического опыта на тему: «Развитие логического мышления средствами математических игр».  </w:t>
      </w:r>
    </w:p>
    <w:p w:rsidR="002D2043" w:rsidRPr="002D2043" w:rsidRDefault="002D2043" w:rsidP="002D2043">
      <w:pPr>
        <w:rPr>
          <w:b/>
          <w:sz w:val="28"/>
          <w:szCs w:val="28"/>
        </w:rPr>
      </w:pPr>
      <w:r w:rsidRPr="002D2043">
        <w:rPr>
          <w:b/>
          <w:sz w:val="28"/>
          <w:szCs w:val="28"/>
        </w:rPr>
        <w:t xml:space="preserve">Автор опыта: О.Н. Борн.  </w:t>
      </w:r>
    </w:p>
    <w:p w:rsidR="00323BCB" w:rsidRDefault="00323BCB" w:rsidP="002D2043">
      <w:pPr>
        <w:jc w:val="both"/>
        <w:rPr>
          <w:sz w:val="28"/>
          <w:szCs w:val="28"/>
        </w:rPr>
      </w:pPr>
    </w:p>
    <w:p w:rsidR="002D2043" w:rsidRDefault="00D60637" w:rsidP="002D2043">
      <w:pPr>
        <w:jc w:val="both"/>
        <w:rPr>
          <w:sz w:val="28"/>
          <w:szCs w:val="28"/>
        </w:rPr>
      </w:pPr>
      <w:r>
        <w:rPr>
          <w:sz w:val="28"/>
          <w:szCs w:val="28"/>
        </w:rPr>
        <w:t>Слайд №1</w:t>
      </w:r>
    </w:p>
    <w:p w:rsidR="008F2727" w:rsidRDefault="002D2043" w:rsidP="008F2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Мы живем в 21 веке, веке информационных технологий, когда происходит коренное преобразование характера человеческого труда и взаимоотношений.  Наиболее актуальной сейчас становится проблема человека мыслящего, творчески думающего, ищущего, умеющего решать нетрадиционные задачи, основываясь на логике мысли. За последнее время возрос интерес именно к такому поколению людей. Умение использовать информацию определяется развитостью логических приёмов мышления.</w:t>
      </w:r>
      <w:r w:rsidR="008F2727" w:rsidRPr="008F2727">
        <w:rPr>
          <w:sz w:val="28"/>
          <w:szCs w:val="28"/>
        </w:rPr>
        <w:t xml:space="preserve"> </w:t>
      </w:r>
    </w:p>
    <w:p w:rsidR="00D60637" w:rsidRDefault="00D60637" w:rsidP="008F2727">
      <w:pPr>
        <w:jc w:val="both"/>
        <w:rPr>
          <w:sz w:val="28"/>
          <w:szCs w:val="28"/>
        </w:rPr>
      </w:pPr>
      <w:r>
        <w:rPr>
          <w:sz w:val="28"/>
          <w:szCs w:val="28"/>
        </w:rPr>
        <w:t>Слайд №2</w:t>
      </w:r>
    </w:p>
    <w:p w:rsidR="002D2043" w:rsidRDefault="008F2727" w:rsidP="008F2727">
      <w:pPr>
        <w:rPr>
          <w:sz w:val="28"/>
          <w:szCs w:val="28"/>
        </w:rPr>
      </w:pPr>
      <w:r>
        <w:rPr>
          <w:sz w:val="28"/>
          <w:szCs w:val="28"/>
        </w:rPr>
        <w:t xml:space="preserve">Беседы и консультации с </w:t>
      </w:r>
      <w:r w:rsidRPr="00534742">
        <w:rPr>
          <w:sz w:val="28"/>
          <w:szCs w:val="28"/>
        </w:rPr>
        <w:t>родител</w:t>
      </w:r>
      <w:r>
        <w:rPr>
          <w:sz w:val="28"/>
          <w:szCs w:val="28"/>
        </w:rPr>
        <w:t>ями</w:t>
      </w:r>
      <w:r w:rsidRPr="00534742">
        <w:rPr>
          <w:sz w:val="28"/>
          <w:szCs w:val="28"/>
        </w:rPr>
        <w:t xml:space="preserve"> показал</w:t>
      </w:r>
      <w:r>
        <w:rPr>
          <w:sz w:val="28"/>
          <w:szCs w:val="28"/>
        </w:rPr>
        <w:t>и</w:t>
      </w:r>
      <w:r w:rsidRPr="00534742">
        <w:rPr>
          <w:sz w:val="28"/>
          <w:szCs w:val="28"/>
        </w:rPr>
        <w:t xml:space="preserve">, что в современных семьях уделяется мало внимания развитию логического мышления (не знают, какие игры необходимы, часто не хватает времени из-за занятости работой, </w:t>
      </w:r>
      <w:r>
        <w:rPr>
          <w:sz w:val="28"/>
          <w:szCs w:val="28"/>
        </w:rPr>
        <w:t>низкий уровень</w:t>
      </w:r>
      <w:r w:rsidRPr="00534742">
        <w:rPr>
          <w:sz w:val="28"/>
          <w:szCs w:val="28"/>
        </w:rPr>
        <w:t xml:space="preserve"> педагогической грамотности</w:t>
      </w:r>
      <w:r>
        <w:rPr>
          <w:sz w:val="28"/>
          <w:szCs w:val="28"/>
        </w:rPr>
        <w:t xml:space="preserve">). </w:t>
      </w:r>
      <w:r w:rsidRPr="00534742">
        <w:rPr>
          <w:sz w:val="28"/>
          <w:szCs w:val="28"/>
        </w:rPr>
        <w:t xml:space="preserve">Поэтому </w:t>
      </w:r>
      <w:r>
        <w:rPr>
          <w:sz w:val="28"/>
          <w:szCs w:val="28"/>
        </w:rPr>
        <w:t xml:space="preserve">меня </w:t>
      </w:r>
      <w:r w:rsidRPr="00534742">
        <w:rPr>
          <w:sz w:val="28"/>
          <w:szCs w:val="28"/>
        </w:rPr>
        <w:t>заинтересовала проблема успешности развития</w:t>
      </w:r>
      <w:r>
        <w:rPr>
          <w:i/>
          <w:sz w:val="28"/>
          <w:szCs w:val="28"/>
        </w:rPr>
        <w:t xml:space="preserve"> </w:t>
      </w:r>
      <w:r w:rsidRPr="00534742">
        <w:rPr>
          <w:sz w:val="28"/>
          <w:szCs w:val="28"/>
        </w:rPr>
        <w:t>логического мышления у детей дошкольного возраста с помощью логических игр.</w:t>
      </w:r>
    </w:p>
    <w:p w:rsidR="00D60637" w:rsidRPr="008F2727" w:rsidRDefault="00D60637" w:rsidP="008F2727">
      <w:pPr>
        <w:rPr>
          <w:b/>
          <w:sz w:val="28"/>
          <w:szCs w:val="28"/>
        </w:rPr>
      </w:pPr>
      <w:r>
        <w:rPr>
          <w:sz w:val="28"/>
          <w:szCs w:val="28"/>
        </w:rPr>
        <w:t>Слайд№3</w:t>
      </w:r>
    </w:p>
    <w:p w:rsidR="00062FF1" w:rsidRDefault="00E8154E" w:rsidP="00062FF1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D2043" w:rsidRPr="002D2043">
        <w:rPr>
          <w:sz w:val="28"/>
          <w:szCs w:val="28"/>
        </w:rPr>
        <w:t>озник вопрос развития логического мышления дошкольников средствами математических игр.</w:t>
      </w:r>
      <w:r w:rsidR="002D2043">
        <w:rPr>
          <w:sz w:val="28"/>
          <w:szCs w:val="28"/>
        </w:rPr>
        <w:t xml:space="preserve"> Формирование опыта п</w:t>
      </w:r>
      <w:r w:rsidR="008F2727">
        <w:rPr>
          <w:sz w:val="28"/>
          <w:szCs w:val="28"/>
        </w:rPr>
        <w:t>роходило в группе «Незнайка» в течение полутора лет. В процессе работы со средней и старшей группой детей.</w:t>
      </w:r>
      <w:r w:rsidR="00062FF1" w:rsidRPr="00062FF1">
        <w:rPr>
          <w:sz w:val="28"/>
          <w:szCs w:val="28"/>
        </w:rPr>
        <w:t xml:space="preserve"> </w:t>
      </w:r>
    </w:p>
    <w:p w:rsidR="00D60637" w:rsidRDefault="00062FF1" w:rsidP="00E10E5D">
      <w:pPr>
        <w:rPr>
          <w:sz w:val="28"/>
          <w:szCs w:val="28"/>
        </w:rPr>
      </w:pPr>
      <w:r w:rsidRPr="00534742">
        <w:rPr>
          <w:sz w:val="28"/>
          <w:szCs w:val="28"/>
        </w:rPr>
        <w:t>Началом работы по теме опыта стало проведение диагностики   по определению исходного уровня наглядно-образного мышления у детей</w:t>
      </w:r>
      <w:r w:rsidR="00E10E5D" w:rsidRPr="00E10E5D">
        <w:rPr>
          <w:sz w:val="28"/>
          <w:szCs w:val="28"/>
        </w:rPr>
        <w:t xml:space="preserve"> </w:t>
      </w:r>
      <w:r w:rsidR="00E10E5D">
        <w:rPr>
          <w:sz w:val="28"/>
          <w:szCs w:val="28"/>
        </w:rPr>
        <w:t>(методику З.А. Михайловой «Диагностика уровня логического мышления»).</w:t>
      </w:r>
      <w:r w:rsidR="00E10E5D">
        <w:rPr>
          <w:color w:val="232323"/>
          <w:sz w:val="28"/>
          <w:szCs w:val="28"/>
        </w:rPr>
        <w:t xml:space="preserve">  </w:t>
      </w:r>
      <w:r w:rsidR="00E10E5D">
        <w:rPr>
          <w:sz w:val="28"/>
          <w:szCs w:val="28"/>
        </w:rPr>
        <w:t xml:space="preserve"> </w:t>
      </w:r>
      <w:r w:rsidRPr="00534742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диагностики </w:t>
      </w:r>
      <w:r w:rsidRPr="00534742">
        <w:rPr>
          <w:sz w:val="28"/>
          <w:szCs w:val="28"/>
        </w:rPr>
        <w:t xml:space="preserve">показали, что в основном дети находятся на низком уровне, т.е.  </w:t>
      </w:r>
      <w:r>
        <w:rPr>
          <w:sz w:val="28"/>
          <w:szCs w:val="28"/>
        </w:rPr>
        <w:t>дошкольники не способны установить скрытые связи и отношения между предметами, т.к. преобладает наглядно-действенное мышление.</w:t>
      </w:r>
      <w:r w:rsidRPr="00534742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534742">
        <w:rPr>
          <w:sz w:val="28"/>
          <w:szCs w:val="28"/>
        </w:rPr>
        <w:t xml:space="preserve">ети этой возрастной </w:t>
      </w:r>
      <w:r>
        <w:rPr>
          <w:sz w:val="28"/>
          <w:szCs w:val="28"/>
        </w:rPr>
        <w:t xml:space="preserve">группы </w:t>
      </w:r>
      <w:r w:rsidRPr="00534742">
        <w:rPr>
          <w:sz w:val="28"/>
          <w:szCs w:val="28"/>
        </w:rPr>
        <w:t>не могут применять знания и умения в решении проблемно-игровых и практических задач</w:t>
      </w:r>
      <w:r>
        <w:rPr>
          <w:sz w:val="28"/>
          <w:szCs w:val="28"/>
        </w:rPr>
        <w:t xml:space="preserve">. </w:t>
      </w:r>
    </w:p>
    <w:p w:rsidR="00D60637" w:rsidRDefault="00D60637" w:rsidP="00E10E5D">
      <w:pPr>
        <w:rPr>
          <w:sz w:val="28"/>
          <w:szCs w:val="28"/>
        </w:rPr>
      </w:pPr>
      <w:r>
        <w:rPr>
          <w:sz w:val="28"/>
          <w:szCs w:val="28"/>
        </w:rPr>
        <w:t>Слайд №4</w:t>
      </w:r>
    </w:p>
    <w:p w:rsidR="003A478C" w:rsidRDefault="00062FF1" w:rsidP="00E10E5D">
      <w:pPr>
        <w:rPr>
          <w:sz w:val="28"/>
          <w:szCs w:val="28"/>
        </w:rPr>
      </w:pPr>
      <w:r>
        <w:rPr>
          <w:sz w:val="28"/>
          <w:szCs w:val="28"/>
        </w:rPr>
        <w:t xml:space="preserve">Проанализировав труды выдающихся педагогов и психологов, я пришла к выводу, </w:t>
      </w:r>
      <w:r w:rsidRPr="00534742">
        <w:rPr>
          <w:sz w:val="28"/>
          <w:szCs w:val="28"/>
        </w:rPr>
        <w:t>что на каждом возрастном этапе создается</w:t>
      </w:r>
      <w:r>
        <w:rPr>
          <w:sz w:val="28"/>
          <w:szCs w:val="28"/>
        </w:rPr>
        <w:t>,</w:t>
      </w:r>
      <w:r w:rsidRPr="00534742">
        <w:rPr>
          <w:sz w:val="28"/>
          <w:szCs w:val="28"/>
        </w:rPr>
        <w:t xml:space="preserve"> как бы определенный </w:t>
      </w:r>
      <w:r w:rsidRPr="00534742">
        <w:rPr>
          <w:sz w:val="28"/>
          <w:szCs w:val="28"/>
        </w:rPr>
        <w:lastRenderedPageBreak/>
        <w:t>«этаж», на котором формируются психические функции, важные для перехода к следующему этапу.</w:t>
      </w:r>
      <w:r>
        <w:rPr>
          <w:sz w:val="28"/>
          <w:szCs w:val="28"/>
        </w:rPr>
        <w:t xml:space="preserve"> </w:t>
      </w:r>
      <w:r w:rsidRPr="00534742">
        <w:rPr>
          <w:sz w:val="28"/>
          <w:szCs w:val="28"/>
        </w:rPr>
        <w:t>Таким образом, навыки, умения, приобретенные в дошкольный период, будут служить фундаментом для получения знаний и развития способностей</w:t>
      </w:r>
      <w:r>
        <w:rPr>
          <w:sz w:val="28"/>
          <w:szCs w:val="28"/>
        </w:rPr>
        <w:t>,</w:t>
      </w:r>
      <w:r w:rsidRPr="00534742">
        <w:rPr>
          <w:sz w:val="28"/>
          <w:szCs w:val="28"/>
        </w:rPr>
        <w:t xml:space="preserve"> в более старшем возрасте. И важнейшим среди этих навыков является навык логического мышления, способность «действовать в уме». </w:t>
      </w:r>
    </w:p>
    <w:p w:rsidR="003A478C" w:rsidRDefault="003A478C" w:rsidP="00E10E5D">
      <w:pPr>
        <w:rPr>
          <w:sz w:val="28"/>
          <w:szCs w:val="28"/>
        </w:rPr>
      </w:pPr>
      <w:r>
        <w:rPr>
          <w:sz w:val="28"/>
          <w:szCs w:val="28"/>
        </w:rPr>
        <w:t>Слайд №5</w:t>
      </w:r>
    </w:p>
    <w:p w:rsidR="003A478C" w:rsidRDefault="00062FF1" w:rsidP="00E10E5D">
      <w:pPr>
        <w:rPr>
          <w:sz w:val="28"/>
          <w:szCs w:val="28"/>
        </w:rPr>
      </w:pPr>
      <w:r w:rsidRPr="00534742">
        <w:rPr>
          <w:sz w:val="28"/>
          <w:szCs w:val="28"/>
        </w:rPr>
        <w:t>Овладев логическими операциями, ребенок станет более внимательным, научится мыслить ясно и четко, сумеет в нужный момент сконцентрироваться на сути проблемы, убедить других в своей правоте. Учиться станет легче, а значит, и процесс учебы, и сама школьная жизнь будет приносить радость и удовлетворение.</w:t>
      </w:r>
    </w:p>
    <w:p w:rsidR="00E10E5D" w:rsidRDefault="00E10E5D" w:rsidP="00E10E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478C">
        <w:rPr>
          <w:sz w:val="28"/>
          <w:szCs w:val="28"/>
        </w:rPr>
        <w:t>Слайд №6</w:t>
      </w:r>
    </w:p>
    <w:p w:rsidR="008C23DF" w:rsidRDefault="00E10E5D" w:rsidP="00E10E5D">
      <w:pPr>
        <w:rPr>
          <w:sz w:val="28"/>
          <w:szCs w:val="28"/>
        </w:rPr>
      </w:pPr>
      <w:r>
        <w:rPr>
          <w:sz w:val="28"/>
          <w:szCs w:val="28"/>
        </w:rPr>
        <w:t>Поэтому для решения сложившейся проблемы определилась необходимость использования дидактического материала игр</w:t>
      </w:r>
      <w:r w:rsidR="00DA7A4A">
        <w:rPr>
          <w:sz w:val="28"/>
          <w:szCs w:val="28"/>
        </w:rPr>
        <w:t>-головоломок, Кубиков Никитина,</w:t>
      </w:r>
      <w:r>
        <w:rPr>
          <w:sz w:val="28"/>
          <w:szCs w:val="28"/>
        </w:rPr>
        <w:t xml:space="preserve"> логических блоков </w:t>
      </w:r>
      <w:proofErr w:type="spellStart"/>
      <w:r>
        <w:rPr>
          <w:sz w:val="28"/>
          <w:szCs w:val="28"/>
        </w:rPr>
        <w:t>Дьен</w:t>
      </w:r>
      <w:r w:rsidR="003A478C">
        <w:rPr>
          <w:sz w:val="28"/>
          <w:szCs w:val="28"/>
        </w:rPr>
        <w:t>еша</w:t>
      </w:r>
      <w:proofErr w:type="spellEnd"/>
      <w:r w:rsidR="003A478C">
        <w:rPr>
          <w:sz w:val="28"/>
          <w:szCs w:val="28"/>
        </w:rPr>
        <w:t>, «</w:t>
      </w:r>
      <w:proofErr w:type="spellStart"/>
      <w:r w:rsidR="003A478C">
        <w:rPr>
          <w:sz w:val="28"/>
          <w:szCs w:val="28"/>
        </w:rPr>
        <w:t>Куизе</w:t>
      </w:r>
      <w:r>
        <w:rPr>
          <w:sz w:val="28"/>
          <w:szCs w:val="28"/>
        </w:rPr>
        <w:t>нера</w:t>
      </w:r>
      <w:proofErr w:type="spellEnd"/>
      <w:r>
        <w:rPr>
          <w:sz w:val="28"/>
          <w:szCs w:val="28"/>
        </w:rPr>
        <w:t>»</w:t>
      </w:r>
      <w:r w:rsidR="00E8154E">
        <w:rPr>
          <w:sz w:val="28"/>
          <w:szCs w:val="28"/>
        </w:rPr>
        <w:t>,</w:t>
      </w:r>
      <w:r w:rsidR="008C23DF">
        <w:rPr>
          <w:sz w:val="28"/>
          <w:szCs w:val="28"/>
        </w:rPr>
        <w:t xml:space="preserve"> «Игры </w:t>
      </w:r>
    </w:p>
    <w:p w:rsidR="003A478C" w:rsidRDefault="008C23DF" w:rsidP="00E10E5D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Воскобовича</w:t>
      </w:r>
      <w:proofErr w:type="spellEnd"/>
      <w:r>
        <w:rPr>
          <w:sz w:val="28"/>
          <w:szCs w:val="28"/>
        </w:rPr>
        <w:t>»,</w:t>
      </w:r>
      <w:r w:rsidR="00E8154E">
        <w:rPr>
          <w:sz w:val="28"/>
          <w:szCs w:val="28"/>
        </w:rPr>
        <w:t xml:space="preserve"> «Игр </w:t>
      </w:r>
      <w:proofErr w:type="spellStart"/>
      <w:r w:rsidR="00E8154E">
        <w:rPr>
          <w:sz w:val="28"/>
          <w:szCs w:val="28"/>
        </w:rPr>
        <w:t>Зака</w:t>
      </w:r>
      <w:proofErr w:type="spellEnd"/>
      <w:r w:rsidR="00E8154E">
        <w:rPr>
          <w:sz w:val="28"/>
          <w:szCs w:val="28"/>
        </w:rPr>
        <w:t>»</w:t>
      </w:r>
      <w:r w:rsidR="00E10E5D">
        <w:rPr>
          <w:sz w:val="28"/>
          <w:szCs w:val="28"/>
        </w:rPr>
        <w:t>. Суть этого подхода заключается в том, что математические знания дети получают играя.</w:t>
      </w:r>
      <w:r w:rsidR="003A478C">
        <w:rPr>
          <w:sz w:val="28"/>
          <w:szCs w:val="28"/>
        </w:rPr>
        <w:t xml:space="preserve"> </w:t>
      </w:r>
    </w:p>
    <w:p w:rsidR="00062FF1" w:rsidRPr="00534742" w:rsidRDefault="003A478C" w:rsidP="00E10E5D">
      <w:pPr>
        <w:rPr>
          <w:sz w:val="28"/>
          <w:szCs w:val="28"/>
        </w:rPr>
      </w:pPr>
      <w:r>
        <w:rPr>
          <w:sz w:val="28"/>
          <w:szCs w:val="28"/>
        </w:rPr>
        <w:t>Слайд №7-15</w:t>
      </w:r>
    </w:p>
    <w:p w:rsidR="00DA7A4A" w:rsidRDefault="00DA7A4A" w:rsidP="008C23D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Для успешной реализации опыта в группе были </w:t>
      </w:r>
      <w:r w:rsidRPr="000C5C9D">
        <w:rPr>
          <w:sz w:val="28"/>
          <w:szCs w:val="28"/>
        </w:rPr>
        <w:t>создан</w:t>
      </w:r>
      <w:r>
        <w:rPr>
          <w:sz w:val="28"/>
          <w:szCs w:val="28"/>
        </w:rPr>
        <w:t>ы</w:t>
      </w:r>
      <w:r w:rsidRPr="000C5C9D">
        <w:rPr>
          <w:sz w:val="28"/>
          <w:szCs w:val="28"/>
        </w:rPr>
        <w:t xml:space="preserve"> </w:t>
      </w:r>
      <w:r w:rsidRPr="00DA7A4A">
        <w:rPr>
          <w:sz w:val="28"/>
          <w:szCs w:val="28"/>
        </w:rPr>
        <w:t>условия</w:t>
      </w:r>
      <w:r w:rsidRPr="000C5C9D">
        <w:rPr>
          <w:sz w:val="28"/>
          <w:szCs w:val="28"/>
        </w:rPr>
        <w:t>, стимулирующи</w:t>
      </w:r>
      <w:r>
        <w:rPr>
          <w:sz w:val="28"/>
          <w:szCs w:val="28"/>
        </w:rPr>
        <w:t>е</w:t>
      </w:r>
      <w:r w:rsidRPr="000C5C9D">
        <w:rPr>
          <w:sz w:val="28"/>
          <w:szCs w:val="28"/>
        </w:rPr>
        <w:t xml:space="preserve"> практическую, игровую и познавательную деятельность.</w:t>
      </w:r>
      <w:r w:rsidRPr="00DA7A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 математический уголок, где расположены развивающие игры математического содержания, индивидуальный раздаточный материал для развития логического мышления. </w:t>
      </w:r>
      <w:r w:rsidR="008C23DF">
        <w:rPr>
          <w:sz w:val="28"/>
          <w:szCs w:val="28"/>
        </w:rPr>
        <w:t>Разработана модель педагогического процесса: перспективный план по данной теме для детей старшего дошкольного возраста.</w:t>
      </w:r>
      <w:r w:rsidR="008C23DF" w:rsidRPr="008C23DF">
        <w:rPr>
          <w:sz w:val="28"/>
          <w:szCs w:val="28"/>
        </w:rPr>
        <w:t xml:space="preserve"> </w:t>
      </w:r>
      <w:r w:rsidR="008C23DF">
        <w:rPr>
          <w:sz w:val="28"/>
          <w:szCs w:val="28"/>
        </w:rPr>
        <w:t>Составлена картотека логико-математических игр.</w:t>
      </w:r>
    </w:p>
    <w:p w:rsidR="00DA7A4A" w:rsidRDefault="00DA7A4A" w:rsidP="00DA7A4A">
      <w:pPr>
        <w:rPr>
          <w:sz w:val="28"/>
          <w:szCs w:val="28"/>
        </w:rPr>
      </w:pPr>
      <w:r w:rsidRPr="00C046C0">
        <w:rPr>
          <w:sz w:val="28"/>
          <w:szCs w:val="28"/>
        </w:rPr>
        <w:t>Оформлена папка с рекомендациями для педагогов и родителей.</w:t>
      </w:r>
      <w:r w:rsidRPr="0025538E">
        <w:rPr>
          <w:sz w:val="28"/>
          <w:szCs w:val="28"/>
        </w:rPr>
        <w:t xml:space="preserve"> </w:t>
      </w:r>
    </w:p>
    <w:p w:rsidR="00DA7A4A" w:rsidRPr="00C046C0" w:rsidRDefault="00DA7A4A" w:rsidP="00DA7A4A">
      <w:pPr>
        <w:rPr>
          <w:sz w:val="28"/>
          <w:szCs w:val="28"/>
        </w:rPr>
      </w:pPr>
      <w:r w:rsidRPr="0025538E">
        <w:rPr>
          <w:sz w:val="28"/>
          <w:szCs w:val="28"/>
        </w:rPr>
        <w:t xml:space="preserve"> В течение всей моей работы собирала материал, который вызывает у детей большой интерес. Это - задания на смекалку, кроссворды. Интересные, занимательные упражнения оформила в альбом «Шутки от Мишутки».</w:t>
      </w:r>
    </w:p>
    <w:p w:rsidR="003A478C" w:rsidRDefault="00DA7A4A" w:rsidP="00DA7A4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При подборе логико-математических игр я учитывала следующие условия: работу с детьми следует проводить в системе, связывать мероприятия с работой в повседневной жизни, учитывать индивидуальные и физиологические особенности детей, использовать разнообразные формы работы (игры, наблюдения, досуги и т. д.).</w:t>
      </w:r>
      <w:r w:rsidR="003A478C">
        <w:rPr>
          <w:sz w:val="28"/>
          <w:szCs w:val="28"/>
        </w:rPr>
        <w:t xml:space="preserve"> </w:t>
      </w:r>
    </w:p>
    <w:p w:rsidR="00DA7A4A" w:rsidRDefault="003A478C" w:rsidP="00DA7A4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Слайд №16</w:t>
      </w:r>
    </w:p>
    <w:p w:rsidR="00E8154E" w:rsidRPr="00DC2D4E" w:rsidRDefault="00E8154E" w:rsidP="008C23DF">
      <w:pPr>
        <w:spacing w:line="360" w:lineRule="auto"/>
        <w:rPr>
          <w:sz w:val="28"/>
          <w:szCs w:val="28"/>
        </w:rPr>
      </w:pPr>
      <w:r w:rsidRPr="00DC2D4E">
        <w:rPr>
          <w:sz w:val="28"/>
          <w:szCs w:val="28"/>
        </w:rPr>
        <w:t xml:space="preserve">Палочки </w:t>
      </w:r>
      <w:proofErr w:type="spellStart"/>
      <w:r w:rsidRPr="00DC2D4E">
        <w:rPr>
          <w:sz w:val="28"/>
          <w:szCs w:val="28"/>
        </w:rPr>
        <w:t>Кюизенера</w:t>
      </w:r>
      <w:proofErr w:type="spellEnd"/>
      <w:r w:rsidRPr="00DC2D4E">
        <w:rPr>
          <w:sz w:val="28"/>
          <w:szCs w:val="28"/>
        </w:rPr>
        <w:t xml:space="preserve"> вначале использовала как игровой материал. Дети играли с ними, как с обыкновенными палочками, создавали различные конструкции. </w:t>
      </w:r>
      <w:r w:rsidR="008C23DF" w:rsidRPr="00DC2D4E">
        <w:rPr>
          <w:sz w:val="28"/>
          <w:szCs w:val="28"/>
        </w:rPr>
        <w:t xml:space="preserve">Игры с палочками </w:t>
      </w:r>
      <w:proofErr w:type="spellStart"/>
      <w:r w:rsidR="008C23DF" w:rsidRPr="00DC2D4E">
        <w:rPr>
          <w:sz w:val="28"/>
          <w:szCs w:val="28"/>
        </w:rPr>
        <w:t>Кюизенера</w:t>
      </w:r>
      <w:proofErr w:type="spellEnd"/>
      <w:r w:rsidR="008C23DF" w:rsidRPr="00DC2D4E">
        <w:rPr>
          <w:sz w:val="28"/>
          <w:szCs w:val="28"/>
        </w:rPr>
        <w:t xml:space="preserve"> проводились</w:t>
      </w:r>
      <w:r w:rsidR="008C23DF">
        <w:rPr>
          <w:sz w:val="28"/>
          <w:szCs w:val="28"/>
        </w:rPr>
        <w:t xml:space="preserve"> так же в системе, они служили </w:t>
      </w:r>
      <w:r w:rsidR="008C23DF" w:rsidRPr="00DC2D4E">
        <w:rPr>
          <w:sz w:val="28"/>
          <w:szCs w:val="28"/>
        </w:rPr>
        <w:t xml:space="preserve">для выработки навыков счета, измерения, вычислений, </w:t>
      </w:r>
      <w:r w:rsidR="008C23DF" w:rsidRPr="00DC2D4E">
        <w:rPr>
          <w:sz w:val="28"/>
          <w:szCs w:val="28"/>
        </w:rPr>
        <w:lastRenderedPageBreak/>
        <w:t>выполнение разнообразных практических действий. Использ</w:t>
      </w:r>
      <w:r w:rsidR="008C23DF">
        <w:rPr>
          <w:sz w:val="28"/>
          <w:szCs w:val="28"/>
        </w:rPr>
        <w:t xml:space="preserve">ование чисел в цвете позволяло </w:t>
      </w:r>
      <w:r w:rsidR="008C23DF" w:rsidRPr="00DC2D4E">
        <w:rPr>
          <w:sz w:val="28"/>
          <w:szCs w:val="28"/>
        </w:rPr>
        <w:t xml:space="preserve">развивать у дошкольников представление о числе на основе счета и измерения. Выделение </w:t>
      </w:r>
      <w:r w:rsidR="008C23DF">
        <w:rPr>
          <w:sz w:val="28"/>
          <w:szCs w:val="28"/>
        </w:rPr>
        <w:t xml:space="preserve">цвета и длины палочек помогало </w:t>
      </w:r>
      <w:r w:rsidR="008C23DF" w:rsidRPr="00DC2D4E">
        <w:rPr>
          <w:sz w:val="28"/>
          <w:szCs w:val="28"/>
        </w:rPr>
        <w:t>детям освоить ключевые для их возраста средства познания – сенсорные эталоны (эталоны цвета, размера) и такие способы познания, как сравнение, сопоставление предметов (по цвету, длине, ширине, высоте).</w:t>
      </w:r>
      <w:r w:rsidR="008C23DF" w:rsidRPr="00DC2D4E">
        <w:rPr>
          <w:rStyle w:val="apple-converted-space"/>
          <w:sz w:val="28"/>
          <w:szCs w:val="28"/>
        </w:rPr>
        <w:t> </w:t>
      </w:r>
    </w:p>
    <w:p w:rsidR="003A478C" w:rsidRDefault="00E8154E" w:rsidP="00E8154E">
      <w:pPr>
        <w:spacing w:line="360" w:lineRule="auto"/>
        <w:rPr>
          <w:sz w:val="28"/>
          <w:szCs w:val="28"/>
        </w:rPr>
      </w:pPr>
      <w:r w:rsidRPr="00DC2D4E">
        <w:rPr>
          <w:sz w:val="28"/>
          <w:szCs w:val="28"/>
        </w:rPr>
        <w:t xml:space="preserve">     </w:t>
      </w:r>
      <w:r w:rsidR="003A478C">
        <w:rPr>
          <w:sz w:val="28"/>
          <w:szCs w:val="28"/>
        </w:rPr>
        <w:t>Слайд №16-17</w:t>
      </w:r>
    </w:p>
    <w:p w:rsidR="00E8154E" w:rsidRPr="00DC2D4E" w:rsidRDefault="00E8154E" w:rsidP="00E8154E">
      <w:pPr>
        <w:spacing w:line="360" w:lineRule="auto"/>
        <w:rPr>
          <w:sz w:val="28"/>
          <w:szCs w:val="28"/>
        </w:rPr>
      </w:pPr>
      <w:r w:rsidRPr="00DC2D4E">
        <w:rPr>
          <w:sz w:val="28"/>
          <w:szCs w:val="28"/>
        </w:rPr>
        <w:t xml:space="preserve">Играя с блоками </w:t>
      </w:r>
      <w:proofErr w:type="spellStart"/>
      <w:r w:rsidRPr="00DC2D4E">
        <w:rPr>
          <w:sz w:val="28"/>
          <w:szCs w:val="28"/>
        </w:rPr>
        <w:t>Дьенеша</w:t>
      </w:r>
      <w:proofErr w:type="spellEnd"/>
      <w:r w:rsidRPr="00DC2D4E">
        <w:rPr>
          <w:sz w:val="28"/>
          <w:szCs w:val="28"/>
        </w:rPr>
        <w:t>, привлекало внимание детей, прежде всего, своими качественными признаками: цветом, формой, размером, толщиной. Дети сразу ж</w:t>
      </w:r>
      <w:r w:rsidR="008C23DF">
        <w:rPr>
          <w:sz w:val="28"/>
          <w:szCs w:val="28"/>
        </w:rPr>
        <w:t xml:space="preserve">е выделяли </w:t>
      </w:r>
      <w:r w:rsidRPr="00DC2D4E">
        <w:rPr>
          <w:sz w:val="28"/>
          <w:szCs w:val="28"/>
        </w:rPr>
        <w:t>и</w:t>
      </w:r>
      <w:r w:rsidR="008C23DF">
        <w:rPr>
          <w:sz w:val="28"/>
          <w:szCs w:val="28"/>
        </w:rPr>
        <w:t xml:space="preserve">х самостоятельно: группировали </w:t>
      </w:r>
      <w:r w:rsidRPr="00DC2D4E">
        <w:rPr>
          <w:sz w:val="28"/>
          <w:szCs w:val="28"/>
        </w:rPr>
        <w:t xml:space="preserve">по этим </w:t>
      </w:r>
      <w:r w:rsidR="008C23DF">
        <w:rPr>
          <w:sz w:val="28"/>
          <w:szCs w:val="28"/>
        </w:rPr>
        <w:t xml:space="preserve">признакам, выстраивали </w:t>
      </w:r>
      <w:r w:rsidRPr="00DC2D4E">
        <w:rPr>
          <w:sz w:val="28"/>
          <w:szCs w:val="28"/>
        </w:rPr>
        <w:t>разнообразные структуры, но чаще художественные композиции: узоры, дома, постройки, животных и т.п.</w:t>
      </w:r>
      <w:r w:rsidR="008C23DF" w:rsidRPr="00DC2D4E">
        <w:rPr>
          <w:sz w:val="28"/>
          <w:szCs w:val="28"/>
        </w:rPr>
        <w:t xml:space="preserve"> </w:t>
      </w:r>
    </w:p>
    <w:p w:rsidR="003A478C" w:rsidRDefault="00E8154E" w:rsidP="008C23DF">
      <w:pPr>
        <w:rPr>
          <w:sz w:val="28"/>
          <w:szCs w:val="28"/>
        </w:rPr>
      </w:pPr>
      <w:r w:rsidRPr="00DC2D4E">
        <w:rPr>
          <w:sz w:val="28"/>
          <w:szCs w:val="28"/>
        </w:rPr>
        <w:t>Комплект логических блоков давал возможность осваивать умения выявлять и абстрагировать в предметах одно свойство (цвет, форму, размер, толщину), сравнивать, классифицировать и обобщать предм</w:t>
      </w:r>
      <w:r w:rsidR="008C23DF">
        <w:rPr>
          <w:sz w:val="28"/>
          <w:szCs w:val="28"/>
        </w:rPr>
        <w:t xml:space="preserve">еты по каждому из этих свойств. Затем, они овладевали </w:t>
      </w:r>
      <w:r w:rsidRPr="00DC2D4E">
        <w:rPr>
          <w:sz w:val="28"/>
          <w:szCs w:val="28"/>
        </w:rPr>
        <w:t>умениями анализировать, сравнивать, классифицировать и обобщать предметы сразу по двум свойствам (цвету и форме, форме и размеру, размеру и толщине и т.д.), несколько позже – по трем (цвету, форме и размеру; форме, размеру и толщине; цвету, размеру и толщине) и по четырем (цвету, форме, размеру и толщине).</w:t>
      </w:r>
      <w:r w:rsidR="003A478C">
        <w:rPr>
          <w:sz w:val="28"/>
          <w:szCs w:val="28"/>
        </w:rPr>
        <w:t xml:space="preserve"> </w:t>
      </w:r>
    </w:p>
    <w:p w:rsidR="008C23DF" w:rsidRDefault="003A478C" w:rsidP="008C23DF">
      <w:pPr>
        <w:rPr>
          <w:sz w:val="28"/>
          <w:szCs w:val="28"/>
        </w:rPr>
      </w:pPr>
      <w:r>
        <w:rPr>
          <w:sz w:val="28"/>
          <w:szCs w:val="28"/>
        </w:rPr>
        <w:t>Слайд №19-27</w:t>
      </w:r>
    </w:p>
    <w:p w:rsidR="008C23DF" w:rsidRDefault="00E8154E" w:rsidP="008C23DF">
      <w:pPr>
        <w:rPr>
          <w:rStyle w:val="apple-converted-space"/>
          <w:sz w:val="28"/>
          <w:szCs w:val="28"/>
        </w:rPr>
      </w:pPr>
      <w:r w:rsidRPr="00DC2D4E">
        <w:rPr>
          <w:rStyle w:val="apple-converted-space"/>
          <w:sz w:val="28"/>
          <w:szCs w:val="28"/>
        </w:rPr>
        <w:t> </w:t>
      </w:r>
      <w:r w:rsidR="00FA4E66">
        <w:rPr>
          <w:rStyle w:val="apple-converted-space"/>
          <w:sz w:val="28"/>
          <w:szCs w:val="28"/>
        </w:rPr>
        <w:t xml:space="preserve">Использование игр В. </w:t>
      </w:r>
      <w:proofErr w:type="spellStart"/>
      <w:r w:rsidR="00FA4E66">
        <w:rPr>
          <w:rStyle w:val="apple-converted-space"/>
          <w:sz w:val="28"/>
          <w:szCs w:val="28"/>
        </w:rPr>
        <w:t>Воскобовича</w:t>
      </w:r>
      <w:proofErr w:type="spellEnd"/>
      <w:r w:rsidR="00FA4E66">
        <w:rPr>
          <w:rStyle w:val="apple-converted-space"/>
          <w:sz w:val="28"/>
          <w:szCs w:val="28"/>
        </w:rPr>
        <w:t xml:space="preserve"> и Б. Никитина способствовало развитию комбинаторных способностей путём комбинирования цвета и формы.</w:t>
      </w:r>
    </w:p>
    <w:p w:rsidR="003A478C" w:rsidRDefault="00E8154E" w:rsidP="008C23DF">
      <w:pPr>
        <w:rPr>
          <w:sz w:val="28"/>
          <w:szCs w:val="28"/>
        </w:rPr>
      </w:pPr>
      <w:r w:rsidRPr="0025538E">
        <w:rPr>
          <w:sz w:val="28"/>
          <w:szCs w:val="28"/>
        </w:rPr>
        <w:t>В течении всего времени работы над темой дидактические игры включала во все виды образовательн</w:t>
      </w:r>
      <w:r w:rsidR="008C23DF">
        <w:rPr>
          <w:sz w:val="28"/>
          <w:szCs w:val="28"/>
        </w:rPr>
        <w:t>ой деятельности, а так</w:t>
      </w:r>
      <w:r>
        <w:rPr>
          <w:sz w:val="28"/>
          <w:szCs w:val="28"/>
        </w:rPr>
        <w:t xml:space="preserve">же </w:t>
      </w:r>
      <w:r w:rsidRPr="0025538E">
        <w:rPr>
          <w:sz w:val="28"/>
          <w:szCs w:val="28"/>
        </w:rPr>
        <w:t>в свободную деятельность детей.</w:t>
      </w:r>
      <w:r w:rsidR="003A478C">
        <w:rPr>
          <w:sz w:val="28"/>
          <w:szCs w:val="28"/>
        </w:rPr>
        <w:t xml:space="preserve"> </w:t>
      </w:r>
    </w:p>
    <w:p w:rsidR="00E8154E" w:rsidRPr="0025538E" w:rsidRDefault="003A478C" w:rsidP="008C23DF">
      <w:pPr>
        <w:rPr>
          <w:sz w:val="28"/>
          <w:szCs w:val="28"/>
        </w:rPr>
      </w:pPr>
      <w:r>
        <w:rPr>
          <w:sz w:val="28"/>
          <w:szCs w:val="28"/>
        </w:rPr>
        <w:t>Слайд №28</w:t>
      </w:r>
    </w:p>
    <w:p w:rsidR="003A478C" w:rsidRDefault="00E8154E" w:rsidP="00E8154E">
      <w:pPr>
        <w:rPr>
          <w:rStyle w:val="apple-converted-space"/>
          <w:sz w:val="28"/>
          <w:szCs w:val="28"/>
        </w:rPr>
      </w:pPr>
      <w:r w:rsidRPr="00DC2D4E">
        <w:rPr>
          <w:sz w:val="28"/>
          <w:szCs w:val="28"/>
        </w:rPr>
        <w:t>Проводя анализ своей работы можно отметить, что при систематической работе дети стали более точно и подробно сравнивать, сопоставлять предметы (по цвету, длине, ширине, толщине), научились выявлять и абс</w:t>
      </w:r>
      <w:r w:rsidR="00FA4E66">
        <w:rPr>
          <w:sz w:val="28"/>
          <w:szCs w:val="28"/>
        </w:rPr>
        <w:t xml:space="preserve">трагировать свойства, овладели </w:t>
      </w:r>
      <w:r w:rsidRPr="00DC2D4E">
        <w:rPr>
          <w:sz w:val="28"/>
          <w:szCs w:val="28"/>
        </w:rPr>
        <w:t>умственными операциями сравнение, обобщение; научились классифицировать с заданными свойствами, сформировали простейшие логические высказывания с союзом «и», «или», с отрицанием «не».</w:t>
      </w:r>
      <w:r w:rsidRPr="00DC2D4E">
        <w:rPr>
          <w:rStyle w:val="apple-converted-space"/>
          <w:sz w:val="28"/>
          <w:szCs w:val="28"/>
        </w:rPr>
        <w:t> </w:t>
      </w:r>
      <w:r w:rsidR="003A478C">
        <w:rPr>
          <w:rStyle w:val="apple-converted-space"/>
          <w:sz w:val="28"/>
          <w:szCs w:val="28"/>
        </w:rPr>
        <w:t xml:space="preserve"> </w:t>
      </w:r>
    </w:p>
    <w:p w:rsidR="00FA4E66" w:rsidRDefault="003A478C" w:rsidP="00E8154E">
      <w:pPr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Слайд №29-32</w:t>
      </w:r>
    </w:p>
    <w:p w:rsidR="00B44D9E" w:rsidRPr="0025538E" w:rsidRDefault="00FA4E66" w:rsidP="00B44D9E">
      <w:pPr>
        <w:rPr>
          <w:sz w:val="28"/>
          <w:szCs w:val="28"/>
        </w:rPr>
      </w:pPr>
      <w:r>
        <w:rPr>
          <w:sz w:val="28"/>
          <w:szCs w:val="28"/>
        </w:rPr>
        <w:t>При реализации опыта активно привлекала и проводила просветительскую работу с родителями.</w:t>
      </w:r>
      <w:r w:rsidR="00B44D9E">
        <w:rPr>
          <w:sz w:val="28"/>
          <w:szCs w:val="28"/>
        </w:rPr>
        <w:t xml:space="preserve"> В начале своей работы провела родительское собрание.</w:t>
      </w:r>
      <w:r w:rsidR="00B44D9E" w:rsidRPr="00B44D9E">
        <w:rPr>
          <w:sz w:val="28"/>
          <w:szCs w:val="28"/>
        </w:rPr>
        <w:t xml:space="preserve"> </w:t>
      </w:r>
      <w:r w:rsidR="00B44D9E">
        <w:rPr>
          <w:sz w:val="28"/>
          <w:szCs w:val="28"/>
        </w:rPr>
        <w:t xml:space="preserve">Оформила </w:t>
      </w:r>
      <w:r w:rsidR="00B44D9E" w:rsidRPr="0025538E">
        <w:rPr>
          <w:sz w:val="28"/>
          <w:szCs w:val="28"/>
        </w:rPr>
        <w:t>папку-</w:t>
      </w:r>
      <w:r w:rsidR="00B44D9E">
        <w:rPr>
          <w:sz w:val="28"/>
          <w:szCs w:val="28"/>
        </w:rPr>
        <w:t>передвижку</w:t>
      </w:r>
      <w:r w:rsidR="00B44D9E" w:rsidRPr="0025538E">
        <w:rPr>
          <w:sz w:val="28"/>
          <w:szCs w:val="28"/>
        </w:rPr>
        <w:t xml:space="preserve"> «</w:t>
      </w:r>
      <w:r w:rsidR="00B44D9E">
        <w:rPr>
          <w:sz w:val="28"/>
          <w:szCs w:val="28"/>
        </w:rPr>
        <w:t>Занимательные обучение</w:t>
      </w:r>
      <w:r w:rsidR="00B44D9E" w:rsidRPr="0025538E">
        <w:rPr>
          <w:sz w:val="28"/>
          <w:szCs w:val="28"/>
        </w:rPr>
        <w:t>», где отразила материал, содержащий игры с детьми на развитие мышления.</w:t>
      </w:r>
    </w:p>
    <w:p w:rsidR="00B44D9E" w:rsidRDefault="00B44D9E" w:rsidP="00B44D9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5538E">
        <w:rPr>
          <w:sz w:val="28"/>
          <w:szCs w:val="28"/>
        </w:rPr>
        <w:t>Вывешивала наглядну</w:t>
      </w:r>
      <w:r>
        <w:rPr>
          <w:sz w:val="28"/>
          <w:szCs w:val="28"/>
        </w:rPr>
        <w:t xml:space="preserve">ю информацию в уголке «Для вас, родители»; </w:t>
      </w:r>
      <w:r w:rsidRPr="0025538E">
        <w:rPr>
          <w:sz w:val="28"/>
          <w:szCs w:val="28"/>
        </w:rPr>
        <w:t>«</w:t>
      </w:r>
      <w:r>
        <w:rPr>
          <w:sz w:val="28"/>
          <w:szCs w:val="28"/>
        </w:rPr>
        <w:t>Математика для дошкольников</w:t>
      </w:r>
      <w:r w:rsidRPr="0025538E">
        <w:rPr>
          <w:sz w:val="28"/>
          <w:szCs w:val="28"/>
        </w:rPr>
        <w:t>»</w:t>
      </w:r>
      <w:r>
        <w:rPr>
          <w:sz w:val="28"/>
          <w:szCs w:val="28"/>
        </w:rPr>
        <w:t xml:space="preserve">, «В стране оригами» «Игры с палочками </w:t>
      </w:r>
      <w:proofErr w:type="spellStart"/>
      <w:r>
        <w:rPr>
          <w:sz w:val="28"/>
          <w:szCs w:val="28"/>
        </w:rPr>
        <w:t>Кюиз</w:t>
      </w:r>
      <w:r w:rsidR="003A478C">
        <w:rPr>
          <w:sz w:val="28"/>
          <w:szCs w:val="28"/>
        </w:rPr>
        <w:t>е</w:t>
      </w:r>
      <w:r>
        <w:rPr>
          <w:sz w:val="28"/>
          <w:szCs w:val="28"/>
        </w:rPr>
        <w:t>нера</w:t>
      </w:r>
      <w:proofErr w:type="spellEnd"/>
      <w:r>
        <w:rPr>
          <w:sz w:val="28"/>
          <w:szCs w:val="28"/>
        </w:rPr>
        <w:t xml:space="preserve"> и блоками </w:t>
      </w:r>
      <w:proofErr w:type="spellStart"/>
      <w:r>
        <w:rPr>
          <w:sz w:val="28"/>
          <w:szCs w:val="28"/>
        </w:rPr>
        <w:t>Дьенеша</w:t>
      </w:r>
      <w:proofErr w:type="spellEnd"/>
      <w:r>
        <w:rPr>
          <w:sz w:val="28"/>
          <w:szCs w:val="28"/>
        </w:rPr>
        <w:t xml:space="preserve">», «Рекомендации для родителей по закреплению у детей навыков при работе с палочками Х. </w:t>
      </w:r>
      <w:proofErr w:type="spellStart"/>
      <w:r>
        <w:rPr>
          <w:sz w:val="28"/>
          <w:szCs w:val="28"/>
        </w:rPr>
        <w:t>Кюиз</w:t>
      </w:r>
      <w:r w:rsidR="003A478C">
        <w:rPr>
          <w:sz w:val="28"/>
          <w:szCs w:val="28"/>
        </w:rPr>
        <w:t>е</w:t>
      </w:r>
      <w:r>
        <w:rPr>
          <w:sz w:val="28"/>
          <w:szCs w:val="28"/>
        </w:rPr>
        <w:t>нера</w:t>
      </w:r>
      <w:proofErr w:type="spellEnd"/>
      <w:r>
        <w:rPr>
          <w:sz w:val="28"/>
          <w:szCs w:val="28"/>
        </w:rPr>
        <w:t>»</w:t>
      </w:r>
      <w:r w:rsidRPr="0025538E">
        <w:rPr>
          <w:sz w:val="28"/>
          <w:szCs w:val="28"/>
        </w:rPr>
        <w:t xml:space="preserve">. </w:t>
      </w:r>
    </w:p>
    <w:p w:rsidR="00B44D9E" w:rsidRDefault="00B44D9E" w:rsidP="00B44D9E">
      <w:pPr>
        <w:rPr>
          <w:b/>
          <w:sz w:val="44"/>
          <w:szCs w:val="44"/>
        </w:rPr>
      </w:pPr>
      <w:r>
        <w:rPr>
          <w:sz w:val="28"/>
          <w:szCs w:val="28"/>
        </w:rPr>
        <w:t xml:space="preserve">На мастер-классах учились играть в развивающие игры и изготовили некоторые дидактические пособия, такие как «квадрат </w:t>
      </w:r>
      <w:proofErr w:type="spellStart"/>
      <w:r>
        <w:rPr>
          <w:sz w:val="28"/>
          <w:szCs w:val="28"/>
        </w:rPr>
        <w:t>Воскобовича</w:t>
      </w:r>
      <w:proofErr w:type="spellEnd"/>
      <w:r>
        <w:rPr>
          <w:sz w:val="28"/>
          <w:szCs w:val="28"/>
        </w:rPr>
        <w:t>», «Монгольская игра» и др.</w:t>
      </w:r>
    </w:p>
    <w:p w:rsidR="00B44D9E" w:rsidRDefault="00B44D9E" w:rsidP="00E8154E">
      <w:pPr>
        <w:rPr>
          <w:sz w:val="28"/>
          <w:szCs w:val="28"/>
        </w:rPr>
      </w:pPr>
      <w:r>
        <w:rPr>
          <w:sz w:val="28"/>
          <w:szCs w:val="28"/>
        </w:rPr>
        <w:t>Провела семейную акцию «Математическая игра».</w:t>
      </w:r>
      <w:r w:rsidRPr="00B44D9E">
        <w:rPr>
          <w:sz w:val="28"/>
          <w:szCs w:val="28"/>
        </w:rPr>
        <w:t xml:space="preserve"> </w:t>
      </w:r>
    </w:p>
    <w:p w:rsidR="008F2727" w:rsidRDefault="00B44D9E" w:rsidP="00E8154E">
      <w:pPr>
        <w:rPr>
          <w:sz w:val="28"/>
          <w:szCs w:val="28"/>
        </w:rPr>
      </w:pPr>
      <w:r w:rsidRPr="0025538E">
        <w:rPr>
          <w:sz w:val="28"/>
          <w:szCs w:val="28"/>
        </w:rPr>
        <w:t>Провела открытое занятие с детьми для родителей «</w:t>
      </w:r>
      <w:r>
        <w:rPr>
          <w:sz w:val="28"/>
          <w:szCs w:val="28"/>
        </w:rPr>
        <w:t>По следам колобка</w:t>
      </w:r>
      <w:r w:rsidRPr="0025538E">
        <w:rPr>
          <w:sz w:val="28"/>
          <w:szCs w:val="28"/>
        </w:rPr>
        <w:t>». Показала родителям, как в игровой форме можно активизир</w:t>
      </w:r>
      <w:r>
        <w:rPr>
          <w:sz w:val="28"/>
          <w:szCs w:val="28"/>
        </w:rPr>
        <w:t>овать логическое мышление детей с</w:t>
      </w:r>
      <w:r w:rsidRPr="0025538E">
        <w:rPr>
          <w:sz w:val="28"/>
          <w:szCs w:val="28"/>
        </w:rPr>
        <w:t xml:space="preserve"> помощью</w:t>
      </w:r>
      <w:r>
        <w:rPr>
          <w:sz w:val="28"/>
          <w:szCs w:val="28"/>
        </w:rPr>
        <w:t xml:space="preserve"> игровых технологий.</w:t>
      </w:r>
      <w:r>
        <w:rPr>
          <w:sz w:val="28"/>
          <w:szCs w:val="28"/>
        </w:rPr>
        <w:br/>
      </w:r>
      <w:r w:rsidR="00E8154E" w:rsidRPr="00DC2D4E">
        <w:rPr>
          <w:sz w:val="28"/>
          <w:szCs w:val="28"/>
        </w:rPr>
        <w:t xml:space="preserve"> В дальнейшем хочу продолжить работу по изготовлению </w:t>
      </w:r>
      <w:r w:rsidR="00FA4E66">
        <w:rPr>
          <w:sz w:val="28"/>
          <w:szCs w:val="28"/>
        </w:rPr>
        <w:t xml:space="preserve">и применению в </w:t>
      </w:r>
      <w:r w:rsidR="00E8154E" w:rsidRPr="00DC2D4E">
        <w:rPr>
          <w:sz w:val="28"/>
          <w:szCs w:val="28"/>
        </w:rPr>
        <w:t>других авторских игр, например, как «Игры Никитина</w:t>
      </w:r>
      <w:r w:rsidR="00E8154E">
        <w:rPr>
          <w:sz w:val="28"/>
          <w:szCs w:val="28"/>
        </w:rPr>
        <w:t xml:space="preserve">», «Дары </w:t>
      </w:r>
      <w:proofErr w:type="spellStart"/>
      <w:r w:rsidR="00E8154E">
        <w:rPr>
          <w:sz w:val="28"/>
          <w:szCs w:val="28"/>
        </w:rPr>
        <w:t>Фребеля</w:t>
      </w:r>
      <w:proofErr w:type="spellEnd"/>
      <w:r w:rsidR="00E8154E">
        <w:rPr>
          <w:sz w:val="28"/>
          <w:szCs w:val="28"/>
        </w:rPr>
        <w:t>»</w:t>
      </w:r>
      <w:r w:rsidR="00FA4E66">
        <w:rPr>
          <w:sz w:val="28"/>
          <w:szCs w:val="28"/>
        </w:rPr>
        <w:t>, «Игры Зайцева»</w:t>
      </w:r>
      <w:r w:rsidR="00E8154E">
        <w:rPr>
          <w:sz w:val="28"/>
          <w:szCs w:val="28"/>
        </w:rPr>
        <w:t>.</w:t>
      </w:r>
    </w:p>
    <w:p w:rsidR="00062FF1" w:rsidRDefault="00062FF1" w:rsidP="008F2727">
      <w:pPr>
        <w:rPr>
          <w:sz w:val="28"/>
          <w:szCs w:val="28"/>
        </w:rPr>
      </w:pPr>
    </w:p>
    <w:p w:rsidR="008F2727" w:rsidRPr="00534742" w:rsidRDefault="008F2727" w:rsidP="008F27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6E90" w:rsidRPr="008F2727" w:rsidRDefault="00C86E90" w:rsidP="008F2727">
      <w:pPr>
        <w:rPr>
          <w:sz w:val="28"/>
          <w:szCs w:val="28"/>
        </w:rPr>
      </w:pPr>
    </w:p>
    <w:sectPr w:rsidR="00C86E90" w:rsidRPr="008F2727" w:rsidSect="009C3646">
      <w:pgSz w:w="11906" w:h="16838"/>
      <w:pgMar w:top="1134" w:right="850" w:bottom="1134" w:left="1701" w:header="708" w:footer="708" w:gutter="0"/>
      <w:pgBorders w:offsetFrom="page">
        <w:top w:val="pencils" w:sz="20" w:space="24" w:color="auto"/>
        <w:left w:val="pencils" w:sz="20" w:space="24" w:color="auto"/>
        <w:bottom w:val="pencils" w:sz="20" w:space="24" w:color="auto"/>
        <w:right w:val="pencil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043"/>
    <w:rsid w:val="00062FF1"/>
    <w:rsid w:val="002D2043"/>
    <w:rsid w:val="00323BCB"/>
    <w:rsid w:val="003A478C"/>
    <w:rsid w:val="008C23DF"/>
    <w:rsid w:val="008F2727"/>
    <w:rsid w:val="009C3646"/>
    <w:rsid w:val="00B44D9E"/>
    <w:rsid w:val="00C86E90"/>
    <w:rsid w:val="00D60637"/>
    <w:rsid w:val="00DA7A4A"/>
    <w:rsid w:val="00E10E5D"/>
    <w:rsid w:val="00E8154E"/>
    <w:rsid w:val="00FA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F0472-4476-4E5E-8FF5-FFBBBEBB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7A4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154E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B44D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D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2018-11-25T07:56:00Z</cp:lastPrinted>
  <dcterms:created xsi:type="dcterms:W3CDTF">2018-11-25T06:28:00Z</dcterms:created>
  <dcterms:modified xsi:type="dcterms:W3CDTF">2019-02-07T14:32:00Z</dcterms:modified>
</cp:coreProperties>
</file>